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00" w:rsidRPr="00917500" w:rsidRDefault="00917500" w:rsidP="00917500">
      <w:pPr>
        <w:pStyle w:val="a5"/>
        <w:jc w:val="center"/>
        <w:rPr>
          <w:rFonts w:ascii="Times New Roman" w:hAnsi="Times New Roman" w:cs="Times New Roman"/>
          <w:noProof/>
          <w:lang w:eastAsia="ru-RU"/>
        </w:rPr>
      </w:pPr>
      <w:r w:rsidRPr="00917500">
        <w:rPr>
          <w:rFonts w:ascii="Times New Roman" w:hAnsi="Times New Roman" w:cs="Times New Roman"/>
          <w:noProof/>
          <w:lang w:eastAsia="ru-RU"/>
        </w:rPr>
        <w:t>МУНИЦИПАЛЬНОЕ ДОШКОЛЬНОЕ ОБРАЗОВАТЕЛЬНОЕ АВТОНОМНОЕ УЧРЕЖДЕНИЕ</w:t>
      </w:r>
    </w:p>
    <w:p w:rsidR="00917500" w:rsidRPr="00917500" w:rsidRDefault="00917500" w:rsidP="00917500">
      <w:pPr>
        <w:pStyle w:val="a5"/>
        <w:jc w:val="center"/>
        <w:rPr>
          <w:rFonts w:ascii="Times New Roman" w:hAnsi="Times New Roman" w:cs="Times New Roman"/>
          <w:noProof/>
          <w:lang w:eastAsia="ru-RU"/>
        </w:rPr>
      </w:pPr>
      <w:r w:rsidRPr="00917500">
        <w:rPr>
          <w:rFonts w:ascii="Times New Roman" w:hAnsi="Times New Roman" w:cs="Times New Roman"/>
          <w:noProof/>
          <w:lang w:eastAsia="ru-RU"/>
        </w:rPr>
        <w:t>ЦЕНТР РАЗВИТИЯ РЕБЕНКА ДЕТСКИЙ САД С.РОЩИНСКИЙ</w:t>
      </w:r>
    </w:p>
    <w:p w:rsidR="00917500" w:rsidRDefault="00917500" w:rsidP="00917500">
      <w:pPr>
        <w:jc w:val="center"/>
        <w:rPr>
          <w:rFonts w:ascii="Times New Roman" w:hAnsi="Times New Roman" w:cs="Times New Roman"/>
          <w:noProof/>
          <w:sz w:val="48"/>
          <w:lang w:eastAsia="ru-RU"/>
        </w:rPr>
      </w:pPr>
    </w:p>
    <w:p w:rsidR="00917500" w:rsidRDefault="00917500" w:rsidP="00917500">
      <w:pPr>
        <w:jc w:val="center"/>
        <w:rPr>
          <w:rFonts w:ascii="Times New Roman" w:hAnsi="Times New Roman" w:cs="Times New Roman"/>
          <w:noProof/>
          <w:sz w:val="48"/>
          <w:lang w:eastAsia="ru-RU"/>
        </w:rPr>
      </w:pPr>
    </w:p>
    <w:p w:rsidR="00917500" w:rsidRDefault="00917500" w:rsidP="00917500">
      <w:pPr>
        <w:jc w:val="center"/>
        <w:rPr>
          <w:rFonts w:ascii="Times New Roman" w:hAnsi="Times New Roman" w:cs="Times New Roman"/>
          <w:noProof/>
          <w:sz w:val="48"/>
          <w:lang w:eastAsia="ru-RU"/>
        </w:rPr>
      </w:pPr>
    </w:p>
    <w:p w:rsidR="00917500" w:rsidRDefault="00917500" w:rsidP="00917500">
      <w:pPr>
        <w:jc w:val="center"/>
        <w:rPr>
          <w:rFonts w:ascii="Times New Roman" w:hAnsi="Times New Roman" w:cs="Times New Roman"/>
          <w:noProof/>
          <w:sz w:val="48"/>
          <w:lang w:eastAsia="ru-RU"/>
        </w:rPr>
      </w:pPr>
    </w:p>
    <w:p w:rsidR="00917500" w:rsidRDefault="00917500" w:rsidP="00917500">
      <w:pPr>
        <w:jc w:val="center"/>
        <w:rPr>
          <w:rFonts w:ascii="Times New Roman" w:hAnsi="Times New Roman" w:cs="Times New Roman"/>
          <w:noProof/>
          <w:sz w:val="48"/>
          <w:lang w:eastAsia="ru-RU"/>
        </w:rPr>
      </w:pPr>
    </w:p>
    <w:p w:rsidR="00917500" w:rsidRDefault="00917500" w:rsidP="00917500">
      <w:pPr>
        <w:rPr>
          <w:rFonts w:ascii="Times New Roman" w:hAnsi="Times New Roman" w:cs="Times New Roman"/>
          <w:noProof/>
          <w:sz w:val="48"/>
          <w:lang w:eastAsia="ru-RU"/>
        </w:rPr>
      </w:pPr>
    </w:p>
    <w:p w:rsidR="00B97A13" w:rsidRDefault="00917500" w:rsidP="00917500">
      <w:pPr>
        <w:jc w:val="center"/>
        <w:rPr>
          <w:rFonts w:ascii="Times New Roman" w:hAnsi="Times New Roman" w:cs="Times New Roman"/>
          <w:noProof/>
          <w:sz w:val="48"/>
          <w:lang w:eastAsia="ru-RU"/>
        </w:rPr>
      </w:pPr>
      <w:r>
        <w:rPr>
          <w:rFonts w:ascii="Times New Roman" w:hAnsi="Times New Roman" w:cs="Times New Roman"/>
          <w:noProof/>
          <w:sz w:val="48"/>
          <w:lang w:eastAsia="ru-RU"/>
        </w:rPr>
        <w:t>Аналитическая справка</w:t>
      </w:r>
    </w:p>
    <w:p w:rsidR="00917500" w:rsidRPr="00917500" w:rsidRDefault="00917500" w:rsidP="00917500">
      <w:pPr>
        <w:jc w:val="center"/>
        <w:rPr>
          <w:rFonts w:ascii="Times New Roman" w:hAnsi="Times New Roman" w:cs="Times New Roman"/>
          <w:i/>
          <w:noProof/>
          <w:sz w:val="40"/>
          <w:lang w:eastAsia="ru-RU"/>
        </w:rPr>
      </w:pPr>
      <w:r w:rsidRPr="00917500">
        <w:rPr>
          <w:rFonts w:ascii="Times New Roman" w:hAnsi="Times New Roman" w:cs="Times New Roman"/>
          <w:i/>
          <w:noProof/>
          <w:sz w:val="40"/>
          <w:lang w:eastAsia="ru-RU"/>
        </w:rPr>
        <w:t xml:space="preserve">по результатам контроля внедрения адаптированной образовательной программы дошкольного образования для экспериментальной группы, разработанной на основе комплексной образовательной программы </w:t>
      </w:r>
    </w:p>
    <w:p w:rsidR="00917500" w:rsidRPr="0092540D" w:rsidRDefault="00917500" w:rsidP="0092540D">
      <w:pPr>
        <w:jc w:val="center"/>
        <w:rPr>
          <w:rFonts w:ascii="Times New Roman" w:hAnsi="Times New Roman" w:cs="Times New Roman"/>
          <w:b/>
          <w:sz w:val="40"/>
        </w:rPr>
      </w:pPr>
      <w:r w:rsidRPr="00917500">
        <w:rPr>
          <w:rFonts w:ascii="Times New Roman" w:hAnsi="Times New Roman" w:cs="Times New Roman"/>
          <w:b/>
          <w:noProof/>
          <w:sz w:val="40"/>
          <w:lang w:eastAsia="ru-RU"/>
        </w:rPr>
        <w:t>«Миры детства:конструирование возможностей»</w:t>
      </w:r>
      <w:r>
        <w:rPr>
          <w:rFonts w:ascii="Times New Roman" w:hAnsi="Times New Roman" w:cs="Times New Roman"/>
          <w:noProof/>
          <w:sz w:val="36"/>
          <w:lang w:eastAsia="ru-RU"/>
        </w:rPr>
        <w:t xml:space="preserve"> </w:t>
      </w:r>
    </w:p>
    <w:p w:rsidR="00917500" w:rsidRDefault="00917500" w:rsidP="00917500">
      <w:pPr>
        <w:jc w:val="both"/>
        <w:rPr>
          <w:rFonts w:ascii="Times New Roman" w:hAnsi="Times New Roman" w:cs="Times New Roman"/>
          <w:sz w:val="36"/>
        </w:rPr>
        <w:sectPr w:rsidR="00917500" w:rsidSect="0092540D">
          <w:pgSz w:w="11906" w:h="16838"/>
          <w:pgMar w:top="1080" w:right="1440" w:bottom="1080" w:left="1440" w:header="708" w:footer="708" w:gutter="0"/>
          <w:cols w:space="708"/>
          <w:docGrid w:linePitch="360"/>
        </w:sectPr>
      </w:pPr>
    </w:p>
    <w:p w:rsidR="00917500" w:rsidRPr="0092540D" w:rsidRDefault="0092540D" w:rsidP="00917500">
      <w:pPr>
        <w:jc w:val="both"/>
        <w:rPr>
          <w:rFonts w:ascii="Times New Roman" w:hAnsi="Times New Roman" w:cs="Times New Roman"/>
          <w:b/>
          <w:sz w:val="28"/>
        </w:rPr>
      </w:pPr>
      <w:r w:rsidRPr="0092540D">
        <w:rPr>
          <w:rFonts w:ascii="Times New Roman" w:hAnsi="Times New Roman" w:cs="Times New Roman"/>
          <w:b/>
          <w:sz w:val="28"/>
        </w:rPr>
        <w:lastRenderedPageBreak/>
        <w:t>Раздел: «Организация развивающей предметно-пространственной среды»</w:t>
      </w:r>
    </w:p>
    <w:p w:rsidR="0092540D" w:rsidRDefault="0092540D" w:rsidP="0092540D">
      <w:pPr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92540D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выявление соответствия объектов РППС группы возрастным возможностям детей и содержанию адаптированной образовательной программы дошкольного образования для экспериментальной группы, разработанной на основе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комплексной образовательной </w:t>
      </w:r>
      <w:r w:rsidRPr="0092540D">
        <w:rPr>
          <w:rFonts w:ascii="Times New Roman" w:hAnsi="Times New Roman" w:cs="Times New Roman"/>
          <w:noProof/>
          <w:sz w:val="28"/>
          <w:lang w:eastAsia="ru-RU"/>
        </w:rPr>
        <w:t>программы «Миры детства:конструирование возможностей»</w:t>
      </w:r>
      <w:r>
        <w:rPr>
          <w:rFonts w:ascii="Times New Roman" w:hAnsi="Times New Roman" w:cs="Times New Roman"/>
          <w:noProof/>
          <w:sz w:val="28"/>
          <w:lang w:eastAsia="ru-RU"/>
        </w:rPr>
        <w:t>.</w:t>
      </w:r>
    </w:p>
    <w:p w:rsidR="005143CD" w:rsidRDefault="005143CD" w:rsidP="005143CD">
      <w:pPr>
        <w:pStyle w:val="a5"/>
        <w:rPr>
          <w:rFonts w:ascii="Times New Roman" w:hAnsi="Times New Roman" w:cs="Times New Roman"/>
          <w:noProof/>
          <w:sz w:val="28"/>
          <w:lang w:eastAsia="ru-RU"/>
        </w:rPr>
      </w:pPr>
      <w:r w:rsidRPr="005143CD">
        <w:rPr>
          <w:rFonts w:ascii="Times New Roman" w:hAnsi="Times New Roman" w:cs="Times New Roman"/>
          <w:noProof/>
          <w:sz w:val="28"/>
          <w:lang w:eastAsia="ru-RU"/>
        </w:rPr>
        <w:t>Задачи:</w:t>
      </w:r>
    </w:p>
    <w:p w:rsidR="005143CD" w:rsidRDefault="005143CD" w:rsidP="005143CD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Изучение и анализ выполнения требований к развивающей предметно-пространственной среде группы в части ее соотвествия возрастным возможностям детей и содержанию комплексной образовательной программы</w:t>
      </w:r>
      <w:r w:rsidR="000F34C4" w:rsidRPr="0092540D">
        <w:rPr>
          <w:rFonts w:ascii="Times New Roman" w:hAnsi="Times New Roman" w:cs="Times New Roman"/>
          <w:noProof/>
          <w:sz w:val="28"/>
          <w:lang w:eastAsia="ru-RU"/>
        </w:rPr>
        <w:t>«Миры детства:конструирование возможностей»</w:t>
      </w:r>
      <w:r w:rsidR="000F34C4">
        <w:rPr>
          <w:rFonts w:ascii="Times New Roman" w:hAnsi="Times New Roman" w:cs="Times New Roman"/>
          <w:noProof/>
          <w:sz w:val="28"/>
          <w:lang w:eastAsia="ru-RU"/>
        </w:rPr>
        <w:t>, адаптированной для детей по следующим направлениям:</w:t>
      </w:r>
    </w:p>
    <w:p w:rsidR="000F34C4" w:rsidRDefault="000F34C4" w:rsidP="000F34C4">
      <w:pPr>
        <w:pStyle w:val="a5"/>
        <w:ind w:left="72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-насыщенность,</w:t>
      </w:r>
    </w:p>
    <w:p w:rsidR="000F34C4" w:rsidRDefault="000F34C4" w:rsidP="000F34C4">
      <w:pPr>
        <w:pStyle w:val="a5"/>
        <w:ind w:left="72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-трансформируемость,</w:t>
      </w:r>
    </w:p>
    <w:p w:rsidR="000F34C4" w:rsidRDefault="000F34C4" w:rsidP="000F34C4">
      <w:pPr>
        <w:pStyle w:val="a5"/>
        <w:ind w:left="72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-полифункциональность,</w:t>
      </w:r>
    </w:p>
    <w:p w:rsidR="000F34C4" w:rsidRDefault="000F34C4" w:rsidP="000F34C4">
      <w:pPr>
        <w:pStyle w:val="a5"/>
        <w:ind w:left="72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-вариативность,</w:t>
      </w:r>
    </w:p>
    <w:p w:rsidR="000F34C4" w:rsidRDefault="000F34C4" w:rsidP="000F34C4">
      <w:pPr>
        <w:pStyle w:val="a5"/>
        <w:ind w:left="72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-доступность,</w:t>
      </w:r>
    </w:p>
    <w:p w:rsidR="000F34C4" w:rsidRDefault="000F34C4" w:rsidP="000F34C4">
      <w:pPr>
        <w:pStyle w:val="a5"/>
        <w:ind w:left="72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-безопасность.</w:t>
      </w:r>
    </w:p>
    <w:p w:rsidR="000F34C4" w:rsidRPr="000F34C4" w:rsidRDefault="000F34C4" w:rsidP="000F34C4">
      <w:pPr>
        <w:pStyle w:val="a5"/>
        <w:ind w:left="142"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0F34C4">
        <w:rPr>
          <w:rFonts w:ascii="Times New Roman" w:hAnsi="Times New Roman" w:cs="Times New Roman"/>
          <w:b/>
          <w:noProof/>
          <w:sz w:val="28"/>
          <w:lang w:eastAsia="ru-RU"/>
        </w:rPr>
        <w:t>Предмет анализа: развивающая предметно-пространственная среда эксп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>ер</w:t>
      </w:r>
      <w:r w:rsidR="00E67D11">
        <w:rPr>
          <w:rFonts w:ascii="Times New Roman" w:hAnsi="Times New Roman" w:cs="Times New Roman"/>
          <w:b/>
          <w:noProof/>
          <w:sz w:val="28"/>
          <w:lang w:eastAsia="ru-RU"/>
        </w:rPr>
        <w:t>иментальной группы для детей 5-6</w:t>
      </w:r>
      <w:r w:rsidRPr="000F34C4">
        <w:rPr>
          <w:rFonts w:ascii="Times New Roman" w:hAnsi="Times New Roman" w:cs="Times New Roman"/>
          <w:b/>
          <w:noProof/>
          <w:sz w:val="28"/>
          <w:lang w:eastAsia="ru-RU"/>
        </w:rPr>
        <w:t xml:space="preserve"> лет.</w:t>
      </w:r>
    </w:p>
    <w:p w:rsidR="000F34C4" w:rsidRPr="005143CD" w:rsidRDefault="000F34C4" w:rsidP="000F34C4">
      <w:pPr>
        <w:pStyle w:val="a5"/>
        <w:ind w:left="142"/>
        <w:rPr>
          <w:rFonts w:ascii="Times New Roman" w:hAnsi="Times New Roman" w:cs="Times New Roman"/>
          <w:noProof/>
          <w:sz w:val="28"/>
          <w:lang w:eastAsia="ru-RU"/>
        </w:rPr>
      </w:pPr>
    </w:p>
    <w:p w:rsidR="005143CD" w:rsidRDefault="000F34C4" w:rsidP="0092540D">
      <w:pPr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0F34C4">
        <w:rPr>
          <w:rFonts w:ascii="Times New Roman" w:hAnsi="Times New Roman" w:cs="Times New Roman"/>
          <w:b/>
          <w:noProof/>
          <w:sz w:val="28"/>
          <w:lang w:eastAsia="ru-RU"/>
        </w:rPr>
        <w:t>Методы: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анализ </w:t>
      </w:r>
      <w:proofErr w:type="gramStart"/>
      <w:r>
        <w:rPr>
          <w:rFonts w:ascii="Times New Roman" w:hAnsi="Times New Roman" w:cs="Times New Roman"/>
          <w:noProof/>
          <w:sz w:val="28"/>
          <w:lang w:eastAsia="ru-RU"/>
        </w:rPr>
        <w:t xml:space="preserve">Карты контроля внедрения </w:t>
      </w:r>
      <w:r>
        <w:rPr>
          <w:rFonts w:ascii="Times New Roman" w:hAnsi="Times New Roman" w:cs="Times New Roman"/>
          <w:sz w:val="28"/>
        </w:rPr>
        <w:t>адаптированной образовательной программы дошкольного образования</w:t>
      </w:r>
      <w:proofErr w:type="gramEnd"/>
      <w:r>
        <w:rPr>
          <w:rFonts w:ascii="Times New Roman" w:hAnsi="Times New Roman" w:cs="Times New Roman"/>
          <w:sz w:val="28"/>
        </w:rPr>
        <w:t xml:space="preserve"> для экспериментальной группы, разработанной на основе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комплексной образовательной </w:t>
      </w:r>
      <w:r w:rsidRPr="0092540D">
        <w:rPr>
          <w:rFonts w:ascii="Times New Roman" w:hAnsi="Times New Roman" w:cs="Times New Roman"/>
          <w:noProof/>
          <w:sz w:val="28"/>
          <w:lang w:eastAsia="ru-RU"/>
        </w:rPr>
        <w:t>программы «Миры детства:конструирование возможностей»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раздел: «Организация развивающей предметно-пространственной среды»</w:t>
      </w:r>
    </w:p>
    <w:p w:rsidR="000F34C4" w:rsidRDefault="000F34C4" w:rsidP="0092540D">
      <w:pPr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0F34C4">
        <w:rPr>
          <w:rFonts w:ascii="Times New Roman" w:hAnsi="Times New Roman" w:cs="Times New Roman"/>
          <w:b/>
          <w:noProof/>
          <w:sz w:val="28"/>
          <w:lang w:eastAsia="ru-RU"/>
        </w:rPr>
        <w:t>Сроки проведения:</w:t>
      </w:r>
      <w:r w:rsidR="006E0CEB">
        <w:rPr>
          <w:rFonts w:ascii="Times New Roman" w:hAnsi="Times New Roman" w:cs="Times New Roman"/>
          <w:noProof/>
          <w:sz w:val="28"/>
          <w:lang w:eastAsia="ru-RU"/>
        </w:rPr>
        <w:t xml:space="preserve"> 20-24.02.201</w:t>
      </w:r>
      <w:bookmarkStart w:id="0" w:name="_GoBack"/>
      <w:bookmarkEnd w:id="0"/>
      <w:r w:rsidR="00E67D11">
        <w:rPr>
          <w:rFonts w:ascii="Times New Roman" w:hAnsi="Times New Roman" w:cs="Times New Roman"/>
          <w:noProof/>
          <w:sz w:val="28"/>
          <w:lang w:eastAsia="ru-RU"/>
        </w:rPr>
        <w:t>9</w:t>
      </w:r>
      <w:r>
        <w:rPr>
          <w:rFonts w:ascii="Times New Roman" w:hAnsi="Times New Roman" w:cs="Times New Roman"/>
          <w:noProof/>
          <w:sz w:val="28"/>
          <w:lang w:eastAsia="ru-RU"/>
        </w:rPr>
        <w:t>г.</w:t>
      </w:r>
    </w:p>
    <w:p w:rsidR="000F34C4" w:rsidRDefault="00F02F92" w:rsidP="0092540D">
      <w:pPr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Анализ проводился в соответствии с Программой управленческой деятельности администрации МДОАУ ЦРР д\с с.Рощинский по осуществлению экспер</w:t>
      </w:r>
      <w:r w:rsidR="00E67D11">
        <w:rPr>
          <w:rFonts w:ascii="Times New Roman" w:hAnsi="Times New Roman" w:cs="Times New Roman"/>
          <w:noProof/>
          <w:sz w:val="28"/>
          <w:lang w:eastAsia="ru-RU"/>
        </w:rPr>
        <w:t>иментальной деятельности на 2018-2019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учебный год.</w:t>
      </w:r>
    </w:p>
    <w:p w:rsidR="00F02F92" w:rsidRDefault="00F02F92" w:rsidP="00F02F92">
      <w:pPr>
        <w:pStyle w:val="a5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F02F92">
        <w:rPr>
          <w:rFonts w:ascii="Times New Roman" w:hAnsi="Times New Roman" w:cs="Times New Roman"/>
          <w:b/>
          <w:noProof/>
          <w:sz w:val="32"/>
          <w:lang w:eastAsia="ru-RU"/>
        </w:rPr>
        <w:t xml:space="preserve">          </w:t>
      </w:r>
      <w:r w:rsidRPr="00F02F92">
        <w:rPr>
          <w:rFonts w:ascii="Times New Roman" w:hAnsi="Times New Roman" w:cs="Times New Roman"/>
          <w:b/>
          <w:noProof/>
          <w:sz w:val="24"/>
          <w:lang w:eastAsia="ru-RU"/>
        </w:rPr>
        <w:t>В результате контроля выявлены следующие положительные и отрицательные тенденции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2"/>
        <w:gridCol w:w="4331"/>
        <w:gridCol w:w="2418"/>
        <w:gridCol w:w="3733"/>
      </w:tblGrid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№ п/п</w:t>
            </w:r>
          </w:p>
        </w:tc>
        <w:tc>
          <w:tcPr>
            <w:tcW w:w="382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 xml:space="preserve">Содержание </w:t>
            </w:r>
          </w:p>
        </w:tc>
        <w:tc>
          <w:tcPr>
            <w:tcW w:w="2008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Положительные тенденции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Отриуательные тенденции</w:t>
            </w: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Насыщение среды</w:t>
            </w:r>
          </w:p>
        </w:tc>
        <w:tc>
          <w:tcPr>
            <w:tcW w:w="2008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1.1.</w:t>
            </w:r>
          </w:p>
        </w:tc>
        <w:tc>
          <w:tcPr>
            <w:tcW w:w="3827" w:type="dxa"/>
          </w:tcPr>
          <w:p w:rsidR="00F02F92" w:rsidRPr="00F02F92" w:rsidRDefault="00F02F92" w:rsidP="00F02F92">
            <w:pPr>
              <w:pStyle w:val="a5"/>
              <w:rPr>
                <w:rFonts w:ascii="Times New Roman" w:hAnsi="Times New Roman" w:cs="Times New Roman"/>
                <w:i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lang w:eastAsia="ru-RU"/>
              </w:rPr>
              <w:t>Организация образовательного пространства группы и разнообразие различными материалами, оборудованием и инвентарем:</w:t>
            </w:r>
          </w:p>
        </w:tc>
        <w:tc>
          <w:tcPr>
            <w:tcW w:w="2008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1.1.1.</w:t>
            </w:r>
          </w:p>
        </w:tc>
        <w:tc>
          <w:tcPr>
            <w:tcW w:w="382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игровая деятельность</w:t>
            </w:r>
          </w:p>
          <w:p w:rsidR="00F02F92" w:rsidRPr="00F02F92" w:rsidRDefault="00F02F92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F02F92"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-игрушки-персонажи и ролевые атрибуты (кулы, мягкие животные, игрушки из сказок и т.д.)</w:t>
            </w:r>
          </w:p>
        </w:tc>
        <w:tc>
          <w:tcPr>
            <w:tcW w:w="2008" w:type="dxa"/>
          </w:tcPr>
          <w:p w:rsidR="00F02F92" w:rsidRPr="00F02F92" w:rsidRDefault="00F02F92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Частично соответствует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Мягкие животные, игрушки из сказок требуют обновления:</w:t>
            </w:r>
          </w:p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-мягкие антропоморфные животные крупные;</w:t>
            </w:r>
          </w:p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-звери и птицы объемные и плоскостные на подставках (мягкие, ПВХ, деревяные,10-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t>15см);</w:t>
            </w:r>
          </w:p>
          <w:p w:rsidR="00F02F92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-набор наручных кукол би-ба-бо:семья;</w:t>
            </w:r>
          </w:p>
          <w:p w:rsidR="00CD5C3B" w:rsidRPr="00F02F92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-набор плоскостных фигурок (среднего размера) на подставках:сказочные персонажи</w:t>
            </w: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3827" w:type="dxa"/>
          </w:tcPr>
          <w:p w:rsidR="00F02F92" w:rsidRDefault="00CD5C3B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-</w:t>
            </w:r>
            <w:r w:rsidRPr="00CD5C3B">
              <w:rPr>
                <w:rFonts w:ascii="Times New Roman" w:hAnsi="Times New Roman" w:cs="Times New Roman"/>
                <w:noProof/>
                <w:sz w:val="24"/>
                <w:lang w:eastAsia="ru-RU"/>
              </w:rPr>
              <w:t>сюжетообразующие наборы (тематические комплексы, домик-теремок с модулями внутри и т.д.)</w:t>
            </w:r>
          </w:p>
        </w:tc>
        <w:tc>
          <w:tcPr>
            <w:tcW w:w="2008" w:type="dxa"/>
          </w:tcPr>
          <w:p w:rsidR="00F02F92" w:rsidRPr="00CD5C3B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CD5C3B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1.1.2.</w:t>
            </w:r>
          </w:p>
        </w:tc>
        <w:tc>
          <w:tcPr>
            <w:tcW w:w="3827" w:type="dxa"/>
          </w:tcPr>
          <w:p w:rsidR="00F02F92" w:rsidRDefault="00CD5C3B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Продуктивная деятельность</w:t>
            </w:r>
          </w:p>
          <w:p w:rsidR="00CD5C3B" w:rsidRPr="00CD5C3B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-для изобразительной деятельности (рисование,лепка,аппликация)</w:t>
            </w:r>
          </w:p>
        </w:tc>
        <w:tc>
          <w:tcPr>
            <w:tcW w:w="2008" w:type="dxa"/>
          </w:tcPr>
          <w:p w:rsidR="00F02F92" w:rsidRDefault="00CD5C3B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3827" w:type="dxa"/>
          </w:tcPr>
          <w:p w:rsidR="00F02F92" w:rsidRPr="00CD5C3B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-для конструирования (строительный материал, конструкторы)</w:t>
            </w:r>
          </w:p>
        </w:tc>
        <w:tc>
          <w:tcPr>
            <w:tcW w:w="2008" w:type="dxa"/>
          </w:tcPr>
          <w:p w:rsidR="00F02F92" w:rsidRPr="00CD5C3B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Частично соответствует</w:t>
            </w:r>
          </w:p>
        </w:tc>
        <w:tc>
          <w:tcPr>
            <w:tcW w:w="4622" w:type="dxa"/>
          </w:tcPr>
          <w:p w:rsidR="00F02F92" w:rsidRPr="00CD5C3B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CD5C3B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Недостаточно материалов для конструирования из мягкого пластика для плоскостного конструирования, мелкого строительного материала, имеющего основные детали (кубики, кирпичики, призмы, короткие и длинные пластины, от 62 до 83 элементов); ассортимент современных конструкторов требует расширения</w:t>
            </w:r>
          </w:p>
        </w:tc>
      </w:tr>
      <w:tr w:rsidR="00F02F92" w:rsidTr="00CD5C3B">
        <w:tc>
          <w:tcPr>
            <w:tcW w:w="817" w:type="dxa"/>
          </w:tcPr>
          <w:p w:rsidR="00F02F92" w:rsidRDefault="00CD5C3B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1.1.3.</w:t>
            </w:r>
          </w:p>
        </w:tc>
        <w:tc>
          <w:tcPr>
            <w:tcW w:w="3827" w:type="dxa"/>
          </w:tcPr>
          <w:p w:rsidR="00F02F92" w:rsidRDefault="00CD5C3B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Познавательно-исследовательская</w:t>
            </w:r>
          </w:p>
          <w:p w:rsidR="00CD5C3B" w:rsidRPr="00CD5C3B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-объекты для исследования (оборудование для игры с песком и водой, наборы для группировки и сериации и т.д.)</w:t>
            </w:r>
          </w:p>
        </w:tc>
        <w:tc>
          <w:tcPr>
            <w:tcW w:w="2008" w:type="dxa"/>
          </w:tcPr>
          <w:p w:rsidR="00F02F92" w:rsidRPr="00CD5C3B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основном соответствует</w:t>
            </w:r>
          </w:p>
        </w:tc>
        <w:tc>
          <w:tcPr>
            <w:tcW w:w="4622" w:type="dxa"/>
          </w:tcPr>
          <w:p w:rsidR="00F02F92" w:rsidRPr="00CD5C3B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Недостаточно наборов со объемными геометрическими телами, панно из тканей различной фактур, нет  «проблемного» ящика со звуковым, световым, механическим эффектами</w:t>
            </w: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3827" w:type="dxa"/>
          </w:tcPr>
          <w:p w:rsidR="00F02F92" w:rsidRPr="00CD5C3B" w:rsidRDefault="00CD5C3B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образно-символический материал (наборы карточек для группировки, наборы картинок для группировки, лото и т.д.)</w:t>
            </w:r>
          </w:p>
        </w:tc>
        <w:tc>
          <w:tcPr>
            <w:tcW w:w="2008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1.1.4.</w:t>
            </w:r>
          </w:p>
        </w:tc>
        <w:tc>
          <w:tcPr>
            <w:tcW w:w="382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Двигательная деятельность</w:t>
            </w:r>
          </w:p>
          <w:p w:rsid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Оборудование и инвентарь:</w:t>
            </w:r>
          </w:p>
          <w:p w:rsidR="00D45561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-для ходьбы, бега,равновесия</w:t>
            </w:r>
          </w:p>
        </w:tc>
        <w:tc>
          <w:tcPr>
            <w:tcW w:w="2008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3827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-для прыжков</w:t>
            </w:r>
          </w:p>
        </w:tc>
        <w:tc>
          <w:tcPr>
            <w:tcW w:w="2008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3827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для катания, бросания и ловли</w:t>
            </w:r>
          </w:p>
        </w:tc>
        <w:tc>
          <w:tcPr>
            <w:tcW w:w="2008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3827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 для ползания и лазания</w:t>
            </w:r>
          </w:p>
        </w:tc>
        <w:tc>
          <w:tcPr>
            <w:tcW w:w="2008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3827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для общеразвивающих упражнений</w:t>
            </w:r>
          </w:p>
        </w:tc>
        <w:tc>
          <w:tcPr>
            <w:tcW w:w="2008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1.1.5.</w:t>
            </w:r>
          </w:p>
        </w:tc>
        <w:tc>
          <w:tcPr>
            <w:tcW w:w="382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Техническими средствами</w:t>
            </w:r>
          </w:p>
        </w:tc>
        <w:tc>
          <w:tcPr>
            <w:tcW w:w="2008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количестве. В группе есть: телевизор, ноутбук, стереопроигрыватель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1.1.6.</w:t>
            </w:r>
          </w:p>
        </w:tc>
        <w:tc>
          <w:tcPr>
            <w:tcW w:w="382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Обеспечение эмоционального благополучия детей и возможности самовыражения</w:t>
            </w:r>
          </w:p>
          <w:p w:rsidR="00D45561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t>-наличие наград, подарков, моделей лесенки успеха, экраны настроения и оценки, атрибуты для оценки и самооценки</w:t>
            </w:r>
          </w:p>
        </w:tc>
        <w:tc>
          <w:tcPr>
            <w:tcW w:w="2008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t>Имеется уголок настроения, награды, подарки</w:t>
            </w:r>
          </w:p>
        </w:tc>
        <w:tc>
          <w:tcPr>
            <w:tcW w:w="4622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Отстутствую атрибуты для оценки и самооценки детей</w:t>
            </w:r>
          </w:p>
        </w:tc>
      </w:tr>
      <w:tr w:rsidR="00F02F92" w:rsidTr="00CD5C3B">
        <w:tc>
          <w:tcPr>
            <w:tcW w:w="81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lastRenderedPageBreak/>
              <w:t>1.1.7.</w:t>
            </w:r>
          </w:p>
        </w:tc>
        <w:tc>
          <w:tcPr>
            <w:tcW w:w="382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-наличие игр. Игрушек, игровых пособий для развития зрительного восприятия и тренировки зрительных функций;</w:t>
            </w:r>
          </w:p>
          <w:p w:rsidR="00D45561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 наличие зрительных ориентиров и офтальмотренажеров (напольных, настенных, потолочных)</w:t>
            </w:r>
          </w:p>
        </w:tc>
        <w:tc>
          <w:tcPr>
            <w:tcW w:w="2008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2.</w:t>
            </w:r>
          </w:p>
        </w:tc>
        <w:tc>
          <w:tcPr>
            <w:tcW w:w="382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Трансоформируемость пространства</w:t>
            </w:r>
          </w:p>
        </w:tc>
        <w:tc>
          <w:tcPr>
            <w:tcW w:w="2008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2.1.</w:t>
            </w:r>
          </w:p>
        </w:tc>
        <w:tc>
          <w:tcPr>
            <w:tcW w:w="382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Изменение среды в соответствии с образовательной ситуацией. От меняющихся иетересов и возможностей детей,</w:t>
            </w:r>
          </w:p>
          <w:p w:rsidR="00D45561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 наличие перегородок, заборчиков, ковриков. Маркеров среды (картинки, фото, модули и пр.), предметов (стационарные, меняемые)</w:t>
            </w:r>
          </w:p>
        </w:tc>
        <w:tc>
          <w:tcPr>
            <w:tcW w:w="2008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Имеются: ширма-перегородка трансформируемая. </w:t>
            </w:r>
            <w:proofErr w:type="gramStart"/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Коврики, маркеры среды (картинки, фото, модули и пр.), предметы (стационарные, сменяемые)</w:t>
            </w:r>
            <w:proofErr w:type="gramEnd"/>
          </w:p>
        </w:tc>
        <w:tc>
          <w:tcPr>
            <w:tcW w:w="4622" w:type="dxa"/>
          </w:tcPr>
          <w:p w:rsidR="00F02F92" w:rsidRPr="00D45561" w:rsidRDefault="00D4556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Дети не всегда могут самостоятельно изменить среду в соответствии с образовательной ситуацией, интересами и возможностями</w:t>
            </w:r>
          </w:p>
        </w:tc>
      </w:tr>
      <w:tr w:rsidR="00F02F92" w:rsidTr="00CD5C3B">
        <w:tc>
          <w:tcPr>
            <w:tcW w:w="817" w:type="dxa"/>
          </w:tcPr>
          <w:p w:rsidR="00F02F92" w:rsidRDefault="00D4556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3.</w:t>
            </w:r>
          </w:p>
        </w:tc>
        <w:tc>
          <w:tcPr>
            <w:tcW w:w="3827" w:type="dxa"/>
          </w:tcPr>
          <w:p w:rsidR="00F02F92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Полифункциональность материалов</w:t>
            </w:r>
          </w:p>
        </w:tc>
        <w:tc>
          <w:tcPr>
            <w:tcW w:w="2008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3.1.</w:t>
            </w:r>
          </w:p>
        </w:tc>
        <w:tc>
          <w:tcPr>
            <w:tcW w:w="3827" w:type="dxa"/>
          </w:tcPr>
          <w:p w:rsidR="00F02F92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Разнообразие использования различных составляющих предметной среды</w:t>
            </w:r>
          </w:p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 наличие детской мебели, матов, мягких модулей, ширм и т.д.</w:t>
            </w:r>
          </w:p>
        </w:tc>
        <w:tc>
          <w:tcPr>
            <w:tcW w:w="2008" w:type="dxa"/>
          </w:tcPr>
          <w:p w:rsidR="00F02F92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3.2.</w:t>
            </w:r>
          </w:p>
        </w:tc>
        <w:tc>
          <w:tcPr>
            <w:tcW w:w="3827" w:type="dxa"/>
          </w:tcPr>
          <w:p w:rsidR="00F02F92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Наличие полифункциональных предметов, природных материалов, пригодных для использования в разных видах детской активности (предметов- заместителей в игре)</w:t>
            </w:r>
          </w:p>
        </w:tc>
        <w:tc>
          <w:tcPr>
            <w:tcW w:w="2008" w:type="dxa"/>
          </w:tcPr>
          <w:p w:rsidR="00F02F92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4.</w:t>
            </w:r>
          </w:p>
        </w:tc>
        <w:tc>
          <w:tcPr>
            <w:tcW w:w="3827" w:type="dxa"/>
          </w:tcPr>
          <w:p w:rsidR="00F02F92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Вариативность среды</w:t>
            </w:r>
          </w:p>
        </w:tc>
        <w:tc>
          <w:tcPr>
            <w:tcW w:w="2008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4622" w:type="dxa"/>
          </w:tcPr>
          <w:p w:rsidR="00F02F92" w:rsidRDefault="00F02F92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F02F92" w:rsidTr="00CD5C3B">
        <w:tc>
          <w:tcPr>
            <w:tcW w:w="817" w:type="dxa"/>
          </w:tcPr>
          <w:p w:rsidR="00F02F92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4.1.</w:t>
            </w:r>
          </w:p>
        </w:tc>
        <w:tc>
          <w:tcPr>
            <w:tcW w:w="3827" w:type="dxa"/>
          </w:tcPr>
          <w:p w:rsidR="00F02F92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Наличие пространства (для игры, конструирования, уединения и пр.)</w:t>
            </w:r>
          </w:p>
        </w:tc>
        <w:tc>
          <w:tcPr>
            <w:tcW w:w="2008" w:type="dxa"/>
          </w:tcPr>
          <w:p w:rsidR="00F02F92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В группе выделены:активная зона, рабочая, спокойная. Имеются различные центры </w:t>
            </w:r>
          </w:p>
        </w:tc>
        <w:tc>
          <w:tcPr>
            <w:tcW w:w="4622" w:type="dxa"/>
          </w:tcPr>
          <w:p w:rsidR="00F02F92" w:rsidRPr="002C5591" w:rsidRDefault="00F02F92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2C5591" w:rsidTr="00CD5C3B">
        <w:tc>
          <w:tcPr>
            <w:tcW w:w="817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4.2.</w:t>
            </w:r>
          </w:p>
        </w:tc>
        <w:tc>
          <w:tcPr>
            <w:tcW w:w="3827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Наличие разнообразных материалов, игр, игрушек и оборудования для свободного выбора детей</w:t>
            </w:r>
          </w:p>
        </w:tc>
        <w:tc>
          <w:tcPr>
            <w:tcW w:w="2008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D4556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2C5591" w:rsidTr="002C5591">
        <w:trPr>
          <w:trHeight w:val="510"/>
        </w:trPr>
        <w:tc>
          <w:tcPr>
            <w:tcW w:w="817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4.3.</w:t>
            </w:r>
          </w:p>
        </w:tc>
        <w:tc>
          <w:tcPr>
            <w:tcW w:w="3827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Сменяемость игрового материала в соответствии:</w:t>
            </w:r>
          </w:p>
        </w:tc>
        <w:tc>
          <w:tcPr>
            <w:tcW w:w="2008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Соответствует </w:t>
            </w:r>
          </w:p>
        </w:tc>
        <w:tc>
          <w:tcPr>
            <w:tcW w:w="4622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2C5591" w:rsidTr="00CD5C3B">
        <w:trPr>
          <w:trHeight w:val="1425"/>
        </w:trPr>
        <w:tc>
          <w:tcPr>
            <w:tcW w:w="817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4.3.1.</w:t>
            </w:r>
          </w:p>
        </w:tc>
        <w:tc>
          <w:tcPr>
            <w:tcW w:w="3827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 с темой или событием (материалы праздников, выставок детского художественного творчества, празднование знаменательных дат)</w:t>
            </w:r>
          </w:p>
        </w:tc>
        <w:tc>
          <w:tcPr>
            <w:tcW w:w="2008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622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2C5591" w:rsidTr="00CD5C3B">
        <w:tc>
          <w:tcPr>
            <w:tcW w:w="817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4.3.2.</w:t>
            </w:r>
          </w:p>
        </w:tc>
        <w:tc>
          <w:tcPr>
            <w:tcW w:w="3827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- культурно-художественными региональными традициями (картины, иллюстрации, фото, видеопрезентации, видеофильмы, о </w:t>
            </w:r>
            <w:r w:rsidR="00E44471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достопримечательностях, памятниках, </w:t>
            </w:r>
            <w:r w:rsidR="00E44471"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t>скверах, известных людях и т.п. нашего села Рощинский и района)</w:t>
            </w:r>
            <w:proofErr w:type="gramEnd"/>
          </w:p>
        </w:tc>
        <w:tc>
          <w:tcPr>
            <w:tcW w:w="2008" w:type="dxa"/>
          </w:tcPr>
          <w:p w:rsidR="002C5591" w:rsidRPr="002C5591" w:rsidRDefault="00E4447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t>соответствует</w:t>
            </w:r>
          </w:p>
        </w:tc>
        <w:tc>
          <w:tcPr>
            <w:tcW w:w="4622" w:type="dxa"/>
          </w:tcPr>
          <w:p w:rsidR="002C5591" w:rsidRPr="002C5591" w:rsidRDefault="002C559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2C5591" w:rsidTr="00CD5C3B">
        <w:tc>
          <w:tcPr>
            <w:tcW w:w="817" w:type="dxa"/>
          </w:tcPr>
          <w:p w:rsidR="002C5591" w:rsidRDefault="00E4447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 w:rsidRPr="00A52CB5"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t>4.3.3</w:t>
            </w: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2C5591" w:rsidRPr="00E44471" w:rsidRDefault="00E4447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proofErr w:type="gramStart"/>
            <w:r w:rsidRPr="00E4447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-  климатогеографическми особенностями природы, труда и быта, историю родного края и т.п. (фото, картины, видеофильмы, презентации, репродукции, книги, музыкальные, литературные произведения, коллекции, гербарии, инструменты и пр.</w:t>
            </w:r>
            <w:proofErr w:type="gramEnd"/>
          </w:p>
        </w:tc>
        <w:tc>
          <w:tcPr>
            <w:tcW w:w="2008" w:type="dxa"/>
          </w:tcPr>
          <w:p w:rsidR="002C5591" w:rsidRPr="00E44471" w:rsidRDefault="00E4447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E44471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Соответствует </w:t>
            </w:r>
          </w:p>
        </w:tc>
        <w:tc>
          <w:tcPr>
            <w:tcW w:w="4622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2C5591" w:rsidTr="00CD5C3B">
        <w:tc>
          <w:tcPr>
            <w:tcW w:w="817" w:type="dxa"/>
          </w:tcPr>
          <w:p w:rsidR="002C5591" w:rsidRPr="00A52CB5" w:rsidRDefault="00E44471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A52CB5">
              <w:rPr>
                <w:rFonts w:ascii="Times New Roman" w:hAnsi="Times New Roman" w:cs="Times New Roman"/>
                <w:noProof/>
                <w:sz w:val="24"/>
                <w:lang w:eastAsia="ru-RU"/>
              </w:rPr>
              <w:t>4.4.</w:t>
            </w:r>
          </w:p>
        </w:tc>
        <w:tc>
          <w:tcPr>
            <w:tcW w:w="3827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A52CB5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Наличие новых предметов,стимулирующих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2008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A52CB5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В достаточном количестве</w:t>
            </w:r>
          </w:p>
        </w:tc>
        <w:tc>
          <w:tcPr>
            <w:tcW w:w="4622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2C5591" w:rsidTr="00CD5C3B">
        <w:tc>
          <w:tcPr>
            <w:tcW w:w="817" w:type="dxa"/>
          </w:tcPr>
          <w:p w:rsidR="002C5591" w:rsidRDefault="00A52CB5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2C5591" w:rsidRDefault="00A52CB5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Доступность  среды</w:t>
            </w:r>
          </w:p>
        </w:tc>
        <w:tc>
          <w:tcPr>
            <w:tcW w:w="2008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4622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2C5591" w:rsidTr="00CD5C3B">
        <w:tc>
          <w:tcPr>
            <w:tcW w:w="817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A52CB5">
              <w:rPr>
                <w:rFonts w:ascii="Times New Roman" w:hAnsi="Times New Roman" w:cs="Times New Roman"/>
                <w:noProof/>
                <w:sz w:val="24"/>
                <w:lang w:eastAsia="ru-RU"/>
              </w:rPr>
              <w:t>5.1.</w:t>
            </w:r>
          </w:p>
        </w:tc>
        <w:tc>
          <w:tcPr>
            <w:tcW w:w="3827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Свободный доступ детей к играм, игрушкам, материалам,пособиям,обеспечивающим все основные виды детской активности</w:t>
            </w:r>
          </w:p>
        </w:tc>
        <w:tc>
          <w:tcPr>
            <w:tcW w:w="2008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имеется</w:t>
            </w:r>
          </w:p>
        </w:tc>
        <w:tc>
          <w:tcPr>
            <w:tcW w:w="4622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2C5591" w:rsidTr="00CD5C3B">
        <w:tc>
          <w:tcPr>
            <w:tcW w:w="817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A52CB5">
              <w:rPr>
                <w:rFonts w:ascii="Times New Roman" w:hAnsi="Times New Roman" w:cs="Times New Roman"/>
                <w:noProof/>
                <w:sz w:val="24"/>
                <w:lang w:eastAsia="ru-RU"/>
              </w:rPr>
              <w:t>5.2.</w:t>
            </w:r>
          </w:p>
        </w:tc>
        <w:tc>
          <w:tcPr>
            <w:tcW w:w="3827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Исправность, сохранность материалов и оборудования</w:t>
            </w:r>
          </w:p>
        </w:tc>
        <w:tc>
          <w:tcPr>
            <w:tcW w:w="2008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соответствует</w:t>
            </w:r>
          </w:p>
        </w:tc>
        <w:tc>
          <w:tcPr>
            <w:tcW w:w="4622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2C5591" w:rsidTr="00CD5C3B">
        <w:tc>
          <w:tcPr>
            <w:tcW w:w="817" w:type="dxa"/>
          </w:tcPr>
          <w:p w:rsidR="002C5591" w:rsidRDefault="00A52CB5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6.</w:t>
            </w:r>
          </w:p>
        </w:tc>
        <w:tc>
          <w:tcPr>
            <w:tcW w:w="3827" w:type="dxa"/>
          </w:tcPr>
          <w:p w:rsidR="002C5591" w:rsidRDefault="00A52CB5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Безопасность среды</w:t>
            </w:r>
          </w:p>
        </w:tc>
        <w:tc>
          <w:tcPr>
            <w:tcW w:w="2008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4622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  <w:tr w:rsidR="002C5591" w:rsidTr="00CD5C3B">
        <w:tc>
          <w:tcPr>
            <w:tcW w:w="817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A52CB5">
              <w:rPr>
                <w:rFonts w:ascii="Times New Roman" w:hAnsi="Times New Roman" w:cs="Times New Roman"/>
                <w:noProof/>
                <w:sz w:val="24"/>
                <w:lang w:eastAsia="ru-RU"/>
              </w:rPr>
              <w:t>6.1.</w:t>
            </w:r>
          </w:p>
        </w:tc>
        <w:tc>
          <w:tcPr>
            <w:tcW w:w="3827" w:type="dxa"/>
          </w:tcPr>
          <w:p w:rsidR="002C5591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-соответствие игрового оборудования и издательской продукции требованиям по обеспечению надежности и безопасности их использования (наличие сертификата, СанПиН, технического регламента, психолого-педагогическая ценность)</w:t>
            </w:r>
          </w:p>
          <w:p w:rsidR="00A52CB5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-соответствие игрового оборудования требованиям по безопасности их использования детям с нарушениями зрения</w:t>
            </w:r>
          </w:p>
        </w:tc>
        <w:tc>
          <w:tcPr>
            <w:tcW w:w="2008" w:type="dxa"/>
          </w:tcPr>
          <w:p w:rsidR="002C5591" w:rsidRPr="00A52CB5" w:rsidRDefault="00A52CB5" w:rsidP="00F02F92">
            <w:pPr>
              <w:pStyle w:val="a5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A52CB5">
              <w:rPr>
                <w:rFonts w:ascii="Times New Roman" w:hAnsi="Times New Roman" w:cs="Times New Roman"/>
                <w:noProof/>
                <w:sz w:val="24"/>
                <w:lang w:eastAsia="ru-RU"/>
              </w:rPr>
              <w:t>соответствует</w:t>
            </w:r>
          </w:p>
        </w:tc>
        <w:tc>
          <w:tcPr>
            <w:tcW w:w="4622" w:type="dxa"/>
          </w:tcPr>
          <w:p w:rsidR="002C5591" w:rsidRDefault="002C5591" w:rsidP="00F02F92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</w:tr>
    </w:tbl>
    <w:p w:rsidR="00F02F92" w:rsidRPr="00F02F92" w:rsidRDefault="00F02F92" w:rsidP="00F02F92">
      <w:pPr>
        <w:pStyle w:val="a5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92540D" w:rsidRDefault="00A52CB5" w:rsidP="0092540D">
      <w:pPr>
        <w:jc w:val="both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A52CB5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Выводы:</w:t>
      </w:r>
    </w:p>
    <w:p w:rsidR="00A52CB5" w:rsidRDefault="00A52CB5" w:rsidP="0092540D">
      <w:pPr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РППС экспер</w:t>
      </w:r>
      <w:r w:rsidR="00E67D11">
        <w:rPr>
          <w:rFonts w:ascii="Times New Roman" w:hAnsi="Times New Roman" w:cs="Times New Roman"/>
          <w:noProof/>
          <w:sz w:val="24"/>
          <w:lang w:eastAsia="ru-RU"/>
        </w:rPr>
        <w:t>иментальной группы для детей 5-6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 лет в целом соответствует возрастным возможностям детей данного возраста и частично соответствует содержанию комплексной образовательной программы «Миры детства: конструирование возможностей».</w:t>
      </w:r>
    </w:p>
    <w:p w:rsidR="00D84DA9" w:rsidRDefault="00D84DA9" w:rsidP="0092540D">
      <w:pPr>
        <w:jc w:val="both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D84DA9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Рекомендации:</w:t>
      </w:r>
    </w:p>
    <w:p w:rsidR="00D84DA9" w:rsidRDefault="00D84DA9" w:rsidP="00D84DA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 xml:space="preserve">Административной группе разработать План оснащения развивающей предметно-пространственной среды экспериментальной группы в соответствии с реализуемой </w:t>
      </w:r>
      <w:r w:rsidR="00E67D11">
        <w:rPr>
          <w:rFonts w:ascii="Times New Roman" w:hAnsi="Times New Roman" w:cs="Times New Roman"/>
          <w:noProof/>
          <w:sz w:val="24"/>
          <w:lang w:eastAsia="ru-RU"/>
        </w:rPr>
        <w:t>программой, в срок до 01.09.2019</w:t>
      </w:r>
      <w:r>
        <w:rPr>
          <w:rFonts w:ascii="Times New Roman" w:hAnsi="Times New Roman" w:cs="Times New Roman"/>
          <w:noProof/>
          <w:sz w:val="24"/>
          <w:lang w:eastAsia="ru-RU"/>
        </w:rPr>
        <w:t>г.</w:t>
      </w:r>
    </w:p>
    <w:p w:rsidR="00D84DA9" w:rsidRPr="00D84DA9" w:rsidRDefault="00E67D11" w:rsidP="00D84DA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Педагогам группы: Ж</w:t>
      </w:r>
      <w:r w:rsidR="00D84DA9">
        <w:rPr>
          <w:rFonts w:ascii="Times New Roman" w:hAnsi="Times New Roman" w:cs="Times New Roman"/>
          <w:noProof/>
          <w:sz w:val="24"/>
          <w:lang w:eastAsia="ru-RU"/>
        </w:rPr>
        <w:t>игаловой Е.Л., Солодской А.Н., продолжать обогащение среды в соответствии с Планом оснащения развивающей предметно- пространственной среды эксперим</w:t>
      </w:r>
      <w:r>
        <w:rPr>
          <w:rFonts w:ascii="Times New Roman" w:hAnsi="Times New Roman" w:cs="Times New Roman"/>
          <w:noProof/>
          <w:sz w:val="24"/>
          <w:lang w:eastAsia="ru-RU"/>
        </w:rPr>
        <w:t>ентальной группы, в течение 2019-2020</w:t>
      </w:r>
      <w:r w:rsidR="00D84DA9">
        <w:rPr>
          <w:rFonts w:ascii="Times New Roman" w:hAnsi="Times New Roman" w:cs="Times New Roman"/>
          <w:noProof/>
          <w:sz w:val="24"/>
          <w:lang w:eastAsia="ru-RU"/>
        </w:rPr>
        <w:t xml:space="preserve"> учебного года.</w:t>
      </w:r>
    </w:p>
    <w:p w:rsidR="00D84DA9" w:rsidRDefault="00D84DA9" w:rsidP="00D84DA9">
      <w:pPr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Старший воспитатель ___________________В.А.Кузьмина</w:t>
      </w:r>
    </w:p>
    <w:p w:rsidR="00D84DA9" w:rsidRDefault="00E67D11" w:rsidP="00D84DA9">
      <w:pPr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25.02.2019</w:t>
      </w:r>
      <w:r w:rsidR="00D84DA9">
        <w:rPr>
          <w:rFonts w:ascii="Times New Roman" w:hAnsi="Times New Roman" w:cs="Times New Roman"/>
          <w:noProof/>
          <w:sz w:val="24"/>
          <w:lang w:eastAsia="ru-RU"/>
        </w:rPr>
        <w:t>г.</w:t>
      </w:r>
    </w:p>
    <w:p w:rsidR="00D84DA9" w:rsidRPr="00D84DA9" w:rsidRDefault="00D84DA9" w:rsidP="00D84DA9">
      <w:pPr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917500" w:rsidRDefault="00917500" w:rsidP="00917500">
      <w:pPr>
        <w:jc w:val="both"/>
        <w:rPr>
          <w:noProof/>
          <w:lang w:eastAsia="ru-RU"/>
        </w:rPr>
      </w:pPr>
    </w:p>
    <w:p w:rsidR="00917500" w:rsidRPr="00917500" w:rsidRDefault="00917500" w:rsidP="00917500">
      <w:pPr>
        <w:jc w:val="both"/>
        <w:rPr>
          <w:rFonts w:ascii="Times New Roman" w:hAnsi="Times New Roman" w:cs="Times New Roman"/>
          <w:sz w:val="36"/>
        </w:rPr>
      </w:pPr>
    </w:p>
    <w:sectPr w:rsidR="00917500" w:rsidRPr="00917500" w:rsidSect="0092540D">
      <w:pgSz w:w="11906" w:h="16838"/>
      <w:pgMar w:top="1134" w:right="424" w:bottom="820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48CE"/>
    <w:multiLevelType w:val="hybridMultilevel"/>
    <w:tmpl w:val="630E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71C84"/>
    <w:multiLevelType w:val="hybridMultilevel"/>
    <w:tmpl w:val="620C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00"/>
    <w:rsid w:val="000F34C4"/>
    <w:rsid w:val="002C5591"/>
    <w:rsid w:val="005143CD"/>
    <w:rsid w:val="006E0CEB"/>
    <w:rsid w:val="00776480"/>
    <w:rsid w:val="00917500"/>
    <w:rsid w:val="0092540D"/>
    <w:rsid w:val="00A52CB5"/>
    <w:rsid w:val="00B97A13"/>
    <w:rsid w:val="00CD5C3B"/>
    <w:rsid w:val="00D45561"/>
    <w:rsid w:val="00D84DA9"/>
    <w:rsid w:val="00E44471"/>
    <w:rsid w:val="00E67D11"/>
    <w:rsid w:val="00F0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5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7500"/>
    <w:pPr>
      <w:spacing w:after="0" w:line="240" w:lineRule="auto"/>
    </w:pPr>
  </w:style>
  <w:style w:type="table" w:styleId="a6">
    <w:name w:val="Table Grid"/>
    <w:basedOn w:val="a1"/>
    <w:uiPriority w:val="59"/>
    <w:rsid w:val="00F0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4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5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7500"/>
    <w:pPr>
      <w:spacing w:after="0" w:line="240" w:lineRule="auto"/>
    </w:pPr>
  </w:style>
  <w:style w:type="table" w:styleId="a6">
    <w:name w:val="Table Grid"/>
    <w:basedOn w:val="a1"/>
    <w:uiPriority w:val="59"/>
    <w:rsid w:val="00F0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2019-05-15T05:46:00Z</cp:lastPrinted>
  <dcterms:created xsi:type="dcterms:W3CDTF">2018-08-15T05:25:00Z</dcterms:created>
  <dcterms:modified xsi:type="dcterms:W3CDTF">2019-05-15T10:22:00Z</dcterms:modified>
</cp:coreProperties>
</file>